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60CCA" w14:textId="77777777" w:rsidR="00B24AA0" w:rsidRDefault="00F42A44" w:rsidP="00F42A44">
      <w:pPr>
        <w:spacing w:before="19"/>
        <w:ind w:left="2880" w:right="3097"/>
        <w:jc w:val="center"/>
        <w:rPr>
          <w:b/>
          <w:i/>
          <w:sz w:val="32"/>
        </w:rPr>
      </w:pPr>
      <w:r>
        <w:rPr>
          <w:b/>
          <w:i/>
          <w:sz w:val="32"/>
        </w:rPr>
        <w:t xml:space="preserve">Humble </w:t>
      </w:r>
      <w:r w:rsidR="00165E13">
        <w:rPr>
          <w:b/>
          <w:i/>
          <w:sz w:val="32"/>
        </w:rPr>
        <w:t>Presbyterianism</w:t>
      </w:r>
      <w:r>
        <w:rPr>
          <w:rStyle w:val="FootnoteReference"/>
          <w:b/>
          <w:i/>
          <w:sz w:val="32"/>
        </w:rPr>
        <w:footnoteReference w:id="1"/>
      </w:r>
    </w:p>
    <w:p w14:paraId="494568A4" w14:textId="77777777" w:rsidR="00B24AA0" w:rsidRDefault="00165E13">
      <w:pPr>
        <w:spacing w:before="246"/>
        <w:ind w:left="119" w:right="124"/>
        <w:rPr>
          <w:rFonts w:ascii="PMingLiU"/>
        </w:rPr>
      </w:pPr>
      <w:r>
        <w:rPr>
          <w:rFonts w:ascii="PMingLiU"/>
          <w:w w:val="120"/>
        </w:rPr>
        <w:t>INTRODUCTION: THE QUESTION</w:t>
      </w:r>
    </w:p>
    <w:p w14:paraId="06CC2B75" w14:textId="77777777" w:rsidR="00B24AA0" w:rsidRDefault="00165E13">
      <w:pPr>
        <w:pStyle w:val="BodyText"/>
        <w:spacing w:before="4" w:line="276" w:lineRule="exact"/>
        <w:ind w:right="124"/>
      </w:pPr>
      <w:r>
        <w:t xml:space="preserve">The church of Jesus Christ is one church. In John 17, immediately before his crucifixion, Jesus spent time praying for his followers, saying, </w:t>
      </w:r>
      <w:r>
        <w:rPr>
          <w:position w:val="11"/>
          <w:sz w:val="16"/>
        </w:rPr>
        <w:t>20</w:t>
      </w:r>
      <w:r>
        <w:t xml:space="preserve">“My prayer is not for [the disciples] alone. I pray also for those who will believe in me through their message, </w:t>
      </w:r>
      <w:r>
        <w:rPr>
          <w:position w:val="11"/>
          <w:sz w:val="16"/>
        </w:rPr>
        <w:t>21</w:t>
      </w:r>
      <w:r>
        <w:t xml:space="preserve">that all of them may be one.” Years later Paul wrote to the church in Ephesus that was splintered and fractured along racial lines and said, </w:t>
      </w:r>
      <w:r>
        <w:t>“</w:t>
      </w:r>
      <w:r>
        <w:rPr>
          <w:position w:val="11"/>
          <w:sz w:val="16"/>
        </w:rPr>
        <w:t>3</w:t>
      </w:r>
      <w:r>
        <w:t>Make every effort to keep the unity of the Spirit through the bond of peace.</w:t>
      </w:r>
    </w:p>
    <w:p w14:paraId="61ABCCBE" w14:textId="77777777" w:rsidR="00B24AA0" w:rsidRDefault="00165E13">
      <w:pPr>
        <w:pStyle w:val="BodyText"/>
        <w:spacing w:line="255" w:lineRule="exact"/>
        <w:ind w:right="124"/>
      </w:pPr>
      <w:r>
        <w:rPr>
          <w:position w:val="11"/>
          <w:sz w:val="16"/>
        </w:rPr>
        <w:t>4</w:t>
      </w:r>
      <w:r>
        <w:t>There is one body and one Spirit—just as you were called to one hope when you were called—</w:t>
      </w:r>
    </w:p>
    <w:p w14:paraId="16DA796E" w14:textId="77777777" w:rsidR="00B24AA0" w:rsidRDefault="00165E13">
      <w:pPr>
        <w:pStyle w:val="BodyText"/>
        <w:spacing w:line="294" w:lineRule="exact"/>
        <w:ind w:right="124"/>
      </w:pPr>
      <w:r>
        <w:rPr>
          <w:position w:val="11"/>
          <w:sz w:val="16"/>
        </w:rPr>
        <w:t>5</w:t>
      </w:r>
      <w:r>
        <w:t>one Lord, one faith, one baptism.” The Churc</w:t>
      </w:r>
      <w:bookmarkStart w:id="0" w:name="_GoBack"/>
      <w:bookmarkEnd w:id="0"/>
      <w:r>
        <w:t xml:space="preserve">h is not a sectarian body but a unified </w:t>
      </w:r>
      <w:r>
        <w:t>whole.</w:t>
      </w:r>
    </w:p>
    <w:p w14:paraId="567133B9" w14:textId="77777777" w:rsidR="00B24AA0" w:rsidRDefault="00B24AA0">
      <w:pPr>
        <w:pStyle w:val="BodyText"/>
        <w:ind w:left="0"/>
      </w:pPr>
    </w:p>
    <w:p w14:paraId="4FDA13FA" w14:textId="77777777" w:rsidR="00B24AA0" w:rsidRDefault="00165E13">
      <w:pPr>
        <w:pStyle w:val="BodyText"/>
        <w:ind w:right="124"/>
      </w:pPr>
      <w:r>
        <w:t xml:space="preserve">As a result, since the second century Christians have said in the Apostles’ Creed, “I believe in…the holy catholic church.” And since 325 AD when the Nicene Creed was adopted, Christians have declared, “I believe in one holy catholic and apostolic </w:t>
      </w:r>
      <w:r>
        <w:t>Church.”</w:t>
      </w:r>
    </w:p>
    <w:p w14:paraId="7C3D3A81" w14:textId="77777777" w:rsidR="00B24AA0" w:rsidRDefault="00B24AA0">
      <w:pPr>
        <w:pStyle w:val="BodyText"/>
        <w:spacing w:before="3"/>
        <w:ind w:left="0"/>
      </w:pPr>
    </w:p>
    <w:p w14:paraId="53FA5B27" w14:textId="77777777" w:rsidR="00B24AA0" w:rsidRDefault="00165E13">
      <w:pPr>
        <w:pStyle w:val="BodyText"/>
        <w:spacing w:line="276" w:lineRule="exact"/>
        <w:ind w:right="115"/>
      </w:pPr>
      <w:r>
        <w:t>Yet we must also admit the sad reality that, since its inception, Christ’s body has been prone to division. Even while walking with Jesus, the disciples displayed a propensity</w:t>
      </w:r>
      <w:r>
        <w:rPr>
          <w:spacing w:val="-43"/>
        </w:rPr>
        <w:t xml:space="preserve"> </w:t>
      </w:r>
      <w:r>
        <w:t xml:space="preserve">toward competition and divisiveness as they argued about who would be </w:t>
      </w:r>
      <w:r>
        <w:t xml:space="preserve">the greatest (Mark 9:34; Luke 9:46, 22:24, etc.). And the first-century churches started by </w:t>
      </w:r>
      <w:r>
        <w:rPr>
          <w:spacing w:val="-3"/>
        </w:rPr>
        <w:t xml:space="preserve">the </w:t>
      </w:r>
      <w:r>
        <w:t>apostles were also prone to splinter. For example, Paul rebuked the church in Corinth for divisions that formed around certain personalities (1 Corinthians 3:1f</w:t>
      </w:r>
      <w:r>
        <w:t xml:space="preserve">f.). This sectarian spirit has continued well beyond the New Testament church. Two of the church’s most well </w:t>
      </w:r>
      <w:r>
        <w:rPr>
          <w:spacing w:val="-3"/>
        </w:rPr>
        <w:t xml:space="preserve">known </w:t>
      </w:r>
      <w:r>
        <w:t>events are the East-West Schism and the Reformation. And ever since the Reformation, denominations abound, leading one pastor to describe the</w:t>
      </w:r>
      <w:r>
        <w:t xml:space="preserve"> denominational chaos of the </w:t>
      </w:r>
      <w:r>
        <w:rPr>
          <w:spacing w:val="-3"/>
        </w:rPr>
        <w:t>21</w:t>
      </w:r>
      <w:r>
        <w:rPr>
          <w:spacing w:val="-3"/>
          <w:position w:val="11"/>
          <w:sz w:val="16"/>
        </w:rPr>
        <w:t xml:space="preserve">st </w:t>
      </w:r>
      <w:r>
        <w:t>century as “the Reformation run mad.” Instead of the one universal (catholic) church, we see multiple church denominations that all name the name of Christ. Sectarianism has trumped our</w:t>
      </w:r>
      <w:r>
        <w:rPr>
          <w:spacing w:val="-18"/>
        </w:rPr>
        <w:t xml:space="preserve"> </w:t>
      </w:r>
      <w:r>
        <w:t>unity.</w:t>
      </w:r>
    </w:p>
    <w:p w14:paraId="4687BD69" w14:textId="77777777" w:rsidR="00B24AA0" w:rsidRDefault="00B24AA0">
      <w:pPr>
        <w:pStyle w:val="BodyText"/>
        <w:spacing w:before="8"/>
        <w:ind w:left="0"/>
        <w:rPr>
          <w:sz w:val="23"/>
        </w:rPr>
      </w:pPr>
    </w:p>
    <w:p w14:paraId="607A419B" w14:textId="77777777" w:rsidR="00B24AA0" w:rsidRDefault="00165E13">
      <w:pPr>
        <w:pStyle w:val="BodyText"/>
        <w:ind w:right="209"/>
      </w:pPr>
      <w:r>
        <w:t>Too often this chaos leads C</w:t>
      </w:r>
      <w:r>
        <w:t xml:space="preserve">hristians to disparage other denominations. Followers of Christ will draw bold lines between themselves and other Christians, describing themselves in terms of differences and disagreement. Instead of stating what they are </w:t>
      </w:r>
      <w:r>
        <w:rPr>
          <w:i/>
        </w:rPr>
        <w:t>for</w:t>
      </w:r>
      <w:r>
        <w:t>, many choose to describe them</w:t>
      </w:r>
      <w:r>
        <w:t xml:space="preserve">selves in terms of what they are </w:t>
      </w:r>
      <w:r>
        <w:rPr>
          <w:i/>
        </w:rPr>
        <w:t>not</w:t>
      </w:r>
      <w:r>
        <w:t>. But this tendency to define ourselves totally in the negative is not healthy and often enlivens our sectarian attitude.</w:t>
      </w:r>
    </w:p>
    <w:p w14:paraId="4D33B6B1" w14:textId="77777777" w:rsidR="00B24AA0" w:rsidRDefault="00B24AA0">
      <w:pPr>
        <w:pStyle w:val="BodyText"/>
        <w:ind w:left="0"/>
      </w:pPr>
    </w:p>
    <w:p w14:paraId="53F486E8" w14:textId="77777777" w:rsidR="00B24AA0" w:rsidRDefault="00165E13">
      <w:pPr>
        <w:pStyle w:val="BodyText"/>
        <w:ind w:right="124"/>
      </w:pPr>
      <w:r>
        <w:t>How are we to respond to this situation? In the midst of differences and chaos, how are we to def</w:t>
      </w:r>
      <w:r w:rsidR="00F42A44">
        <w:t>ine ourselves</w:t>
      </w:r>
      <w:r>
        <w:t>? This week we turn to consider “Our Presbyterian Identity,” and the following are some introductory thoughts. We consider ourselves to be a reformed evangelical catholic congregation. Let’s consider these descriptors in opposite or</w:t>
      </w:r>
      <w:r>
        <w:t>der.</w:t>
      </w:r>
    </w:p>
    <w:p w14:paraId="66E84D9E" w14:textId="77777777" w:rsidR="00B24AA0" w:rsidRDefault="00B24AA0">
      <w:pPr>
        <w:pStyle w:val="BodyText"/>
        <w:ind w:left="0"/>
        <w:rPr>
          <w:sz w:val="22"/>
        </w:rPr>
      </w:pPr>
    </w:p>
    <w:p w14:paraId="78F69058" w14:textId="77777777" w:rsidR="00B24AA0" w:rsidRDefault="00165E13">
      <w:pPr>
        <w:pStyle w:val="ListParagraph"/>
        <w:numPr>
          <w:ilvl w:val="0"/>
          <w:numId w:val="1"/>
        </w:numPr>
        <w:tabs>
          <w:tab w:val="left" w:pos="423"/>
        </w:tabs>
        <w:spacing w:line="240" w:lineRule="auto"/>
        <w:ind w:hanging="302"/>
      </w:pPr>
      <w:r>
        <w:rPr>
          <w:w w:val="117"/>
        </w:rPr>
        <w:t>A</w:t>
      </w:r>
      <w:r>
        <w:rPr>
          <w:spacing w:val="18"/>
        </w:rPr>
        <w:t xml:space="preserve"> </w:t>
      </w:r>
      <w:r>
        <w:rPr>
          <w:spacing w:val="-1"/>
          <w:w w:val="115"/>
        </w:rPr>
        <w:t>C</w:t>
      </w:r>
      <w:r>
        <w:rPr>
          <w:w w:val="190"/>
        </w:rPr>
        <w:t>a</w:t>
      </w:r>
      <w:r>
        <w:rPr>
          <w:spacing w:val="-1"/>
          <w:w w:val="264"/>
        </w:rPr>
        <w:t>t</w:t>
      </w:r>
      <w:r>
        <w:rPr>
          <w:spacing w:val="1"/>
          <w:w w:val="184"/>
        </w:rPr>
        <w:t>h</w:t>
      </w:r>
      <w:r>
        <w:rPr>
          <w:w w:val="175"/>
        </w:rPr>
        <w:t>o</w:t>
      </w:r>
      <w:r>
        <w:rPr>
          <w:spacing w:val="1"/>
          <w:w w:val="232"/>
        </w:rPr>
        <w:t>l</w:t>
      </w:r>
      <w:r>
        <w:rPr>
          <w:spacing w:val="1"/>
          <w:w w:val="140"/>
        </w:rPr>
        <w:t>i</w:t>
      </w:r>
      <w:r>
        <w:rPr>
          <w:w w:val="173"/>
        </w:rPr>
        <w:t>c</w:t>
      </w:r>
      <w:r>
        <w:rPr>
          <w:spacing w:val="17"/>
        </w:rPr>
        <w:t xml:space="preserve"> </w:t>
      </w:r>
      <w:r>
        <w:rPr>
          <w:spacing w:val="1"/>
          <w:w w:val="116"/>
        </w:rPr>
        <w:t>I</w:t>
      </w:r>
      <w:r>
        <w:rPr>
          <w:spacing w:val="1"/>
          <w:w w:val="180"/>
        </w:rPr>
        <w:t>d</w:t>
      </w:r>
      <w:r>
        <w:rPr>
          <w:spacing w:val="1"/>
          <w:w w:val="140"/>
        </w:rPr>
        <w:t>e</w:t>
      </w:r>
      <w:r>
        <w:rPr>
          <w:spacing w:val="1"/>
          <w:w w:val="184"/>
        </w:rPr>
        <w:t>n</w:t>
      </w:r>
      <w:r>
        <w:rPr>
          <w:spacing w:val="-1"/>
          <w:w w:val="264"/>
        </w:rPr>
        <w:t>t</w:t>
      </w:r>
      <w:r>
        <w:rPr>
          <w:spacing w:val="1"/>
          <w:w w:val="140"/>
        </w:rPr>
        <w:t>i</w:t>
      </w:r>
      <w:r>
        <w:rPr>
          <w:spacing w:val="-1"/>
          <w:w w:val="264"/>
        </w:rPr>
        <w:t>t</w:t>
      </w:r>
      <w:r>
        <w:rPr>
          <w:w w:val="175"/>
        </w:rPr>
        <w:t>y</w:t>
      </w:r>
    </w:p>
    <w:p w14:paraId="260C7A07" w14:textId="77777777" w:rsidR="00B24AA0" w:rsidRDefault="00165E13">
      <w:pPr>
        <w:pStyle w:val="BodyText"/>
        <w:spacing w:before="1"/>
        <w:ind w:right="124"/>
      </w:pPr>
      <w:r>
        <w:t xml:space="preserve">When we say that we are </w:t>
      </w:r>
      <w:r>
        <w:rPr>
          <w:i/>
        </w:rPr>
        <w:t>catholic</w:t>
      </w:r>
      <w:r>
        <w:t>, we mean that we are a part of the catholic (small “c”), universal church. We stand with anyone who agrees with the historic creeds of the Christian faith.</w:t>
      </w:r>
    </w:p>
    <w:p w14:paraId="47B23456" w14:textId="77777777" w:rsidR="00B24AA0" w:rsidRDefault="00B24AA0">
      <w:pPr>
        <w:pStyle w:val="BodyText"/>
        <w:ind w:left="0"/>
      </w:pPr>
    </w:p>
    <w:p w14:paraId="1A8EA042" w14:textId="77777777" w:rsidR="00B24AA0" w:rsidRDefault="00165E13" w:rsidP="00F42A44">
      <w:pPr>
        <w:pStyle w:val="BodyText"/>
        <w:ind w:right="23"/>
      </w:pPr>
      <w:r>
        <w:t xml:space="preserve">Our catholicity forces us to resist sectarianism and helps clarify who “our family” is. To borrow an illustration from Walker Percy, if a husband and wife are arguing in their garage when a madman starts shooting at them, the couple very quickly discovers </w:t>
      </w:r>
      <w:r>
        <w:t>who their family is and who their enemy is. So, too, our enemies are not other denominations or other churches. Our enemy is the evil one and his forces that strive to steal, kill, and destroy all that Jesus came to accomplish. Our brothers and sisters con</w:t>
      </w:r>
      <w:r>
        <w:t>sist of anyone who names the name of Christ and believes in him. As one person said, our family is made up of the people who can “say the Apostles’ Creed without crossing their fingers.” We long and pray for unity in Christ’s church.</w:t>
      </w:r>
    </w:p>
    <w:p w14:paraId="6CA6D5B9" w14:textId="77777777" w:rsidR="00F42A44" w:rsidRDefault="00F42A44" w:rsidP="00F42A44">
      <w:pPr>
        <w:pStyle w:val="BodyText"/>
        <w:ind w:right="23"/>
      </w:pPr>
    </w:p>
    <w:p w14:paraId="5761FA90" w14:textId="77777777" w:rsidR="00F42A44" w:rsidRDefault="00F42A44" w:rsidP="00F42A44">
      <w:pPr>
        <w:pStyle w:val="ListParagraph"/>
        <w:numPr>
          <w:ilvl w:val="0"/>
          <w:numId w:val="2"/>
        </w:numPr>
        <w:tabs>
          <w:tab w:val="left" w:pos="406"/>
        </w:tabs>
        <w:spacing w:before="5"/>
      </w:pPr>
      <w:r>
        <w:rPr>
          <w:w w:val="117"/>
        </w:rPr>
        <w:lastRenderedPageBreak/>
        <w:t>A</w:t>
      </w:r>
      <w:r>
        <w:rPr>
          <w:w w:val="128"/>
        </w:rPr>
        <w:t>N</w:t>
      </w:r>
      <w:r>
        <w:rPr>
          <w:spacing w:val="18"/>
        </w:rPr>
        <w:t xml:space="preserve"> </w:t>
      </w:r>
      <w:r>
        <w:rPr>
          <w:spacing w:val="1"/>
          <w:w w:val="101"/>
        </w:rPr>
        <w:t>E</w:t>
      </w:r>
      <w:r>
        <w:rPr>
          <w:w w:val="158"/>
        </w:rPr>
        <w:t>v</w:t>
      </w:r>
      <w:r>
        <w:rPr>
          <w:w w:val="190"/>
        </w:rPr>
        <w:t>a</w:t>
      </w:r>
      <w:r>
        <w:rPr>
          <w:spacing w:val="1"/>
          <w:w w:val="184"/>
        </w:rPr>
        <w:t>n</w:t>
      </w:r>
      <w:r>
        <w:rPr>
          <w:w w:val="169"/>
        </w:rPr>
        <w:t>g</w:t>
      </w:r>
      <w:r>
        <w:rPr>
          <w:spacing w:val="1"/>
          <w:w w:val="140"/>
        </w:rPr>
        <w:t>e</w:t>
      </w:r>
      <w:r>
        <w:rPr>
          <w:spacing w:val="1"/>
          <w:w w:val="232"/>
        </w:rPr>
        <w:t>l</w:t>
      </w:r>
      <w:r>
        <w:rPr>
          <w:spacing w:val="1"/>
          <w:w w:val="140"/>
        </w:rPr>
        <w:t>i</w:t>
      </w:r>
      <w:r>
        <w:rPr>
          <w:spacing w:val="-1"/>
          <w:w w:val="173"/>
        </w:rPr>
        <w:t>c</w:t>
      </w:r>
      <w:r>
        <w:rPr>
          <w:w w:val="190"/>
        </w:rPr>
        <w:t>a</w:t>
      </w:r>
      <w:r>
        <w:rPr>
          <w:w w:val="232"/>
        </w:rPr>
        <w:t>l</w:t>
      </w:r>
      <w:r>
        <w:rPr>
          <w:spacing w:val="18"/>
        </w:rPr>
        <w:t xml:space="preserve"> </w:t>
      </w:r>
      <w:r>
        <w:rPr>
          <w:spacing w:val="1"/>
          <w:w w:val="116"/>
        </w:rPr>
        <w:t>I</w:t>
      </w:r>
      <w:r>
        <w:rPr>
          <w:spacing w:val="1"/>
          <w:w w:val="180"/>
        </w:rPr>
        <w:t>d</w:t>
      </w:r>
      <w:r>
        <w:rPr>
          <w:spacing w:val="1"/>
          <w:w w:val="140"/>
        </w:rPr>
        <w:t>e</w:t>
      </w:r>
      <w:r>
        <w:rPr>
          <w:spacing w:val="1"/>
          <w:w w:val="184"/>
        </w:rPr>
        <w:t>n</w:t>
      </w:r>
      <w:r>
        <w:rPr>
          <w:spacing w:val="-1"/>
          <w:w w:val="264"/>
        </w:rPr>
        <w:t>t</w:t>
      </w:r>
      <w:r>
        <w:rPr>
          <w:spacing w:val="1"/>
          <w:w w:val="140"/>
        </w:rPr>
        <w:t>i</w:t>
      </w:r>
      <w:r>
        <w:rPr>
          <w:spacing w:val="-1"/>
          <w:w w:val="264"/>
        </w:rPr>
        <w:t>t</w:t>
      </w:r>
      <w:r>
        <w:rPr>
          <w:w w:val="175"/>
        </w:rPr>
        <w:t>y</w:t>
      </w:r>
    </w:p>
    <w:p w14:paraId="64D656EE" w14:textId="77777777" w:rsidR="00F42A44" w:rsidRDefault="00F42A44" w:rsidP="00F42A44">
      <w:pPr>
        <w:pStyle w:val="BodyText"/>
        <w:spacing w:before="2" w:line="276" w:lineRule="exact"/>
        <w:ind w:right="124"/>
      </w:pPr>
      <w:r>
        <w:t>Though evangelicalism is a broad movement and the term is difficult to define, we—our denomination and congregation—categorize ourselves as evangelical.</w:t>
      </w:r>
      <w:r>
        <w:rPr>
          <w:position w:val="11"/>
          <w:sz w:val="16"/>
        </w:rPr>
        <w:t xml:space="preserve">1 </w:t>
      </w:r>
      <w:r>
        <w:t>To be evangelical means that we agree with those doctrines and practices commonly agreed upon by the historic evangelical movement, such as the inerrancy and inspiration of scripture, the reality of sin and the necessity of personal conversion, the real return of Jesus, and an obligation to witness and evangelize our neighbors. Thus we are a catholic, evangelical congregation.</w:t>
      </w:r>
    </w:p>
    <w:p w14:paraId="0DD1C287" w14:textId="77777777" w:rsidR="00F42A44" w:rsidRDefault="00F42A44" w:rsidP="00F42A44">
      <w:pPr>
        <w:pStyle w:val="BodyText"/>
        <w:spacing w:before="8"/>
        <w:ind w:left="0"/>
        <w:rPr>
          <w:sz w:val="21"/>
        </w:rPr>
      </w:pPr>
    </w:p>
    <w:p w14:paraId="43207542" w14:textId="77777777" w:rsidR="00F42A44" w:rsidRDefault="00F42A44" w:rsidP="00F42A44">
      <w:pPr>
        <w:pStyle w:val="ListParagraph"/>
        <w:numPr>
          <w:ilvl w:val="0"/>
          <w:numId w:val="2"/>
        </w:numPr>
        <w:tabs>
          <w:tab w:val="left" w:pos="406"/>
        </w:tabs>
        <w:spacing w:before="1"/>
        <w:ind w:left="405" w:hanging="285"/>
      </w:pPr>
      <w:r>
        <w:rPr>
          <w:w w:val="117"/>
        </w:rPr>
        <w:t>A</w:t>
      </w:r>
      <w:r>
        <w:rPr>
          <w:spacing w:val="18"/>
        </w:rPr>
        <w:t xml:space="preserve"> </w:t>
      </w:r>
      <w:r>
        <w:rPr>
          <w:w w:val="126"/>
        </w:rPr>
        <w:t>R</w:t>
      </w:r>
      <w:r>
        <w:rPr>
          <w:spacing w:val="1"/>
          <w:w w:val="140"/>
        </w:rPr>
        <w:t>e</w:t>
      </w:r>
      <w:r>
        <w:rPr>
          <w:w w:val="180"/>
        </w:rPr>
        <w:t>f</w:t>
      </w:r>
      <w:r>
        <w:rPr>
          <w:w w:val="175"/>
        </w:rPr>
        <w:t>o</w:t>
      </w:r>
      <w:r>
        <w:rPr>
          <w:w w:val="253"/>
        </w:rPr>
        <w:t>r</w:t>
      </w:r>
      <w:r>
        <w:rPr>
          <w:w w:val="134"/>
        </w:rPr>
        <w:t>m</w:t>
      </w:r>
      <w:r>
        <w:rPr>
          <w:spacing w:val="1"/>
          <w:w w:val="140"/>
        </w:rPr>
        <w:t>e</w:t>
      </w:r>
      <w:r>
        <w:rPr>
          <w:w w:val="180"/>
        </w:rPr>
        <w:t>d</w:t>
      </w:r>
      <w:r>
        <w:rPr>
          <w:spacing w:val="18"/>
        </w:rPr>
        <w:t xml:space="preserve"> </w:t>
      </w:r>
      <w:r>
        <w:rPr>
          <w:spacing w:val="1"/>
          <w:w w:val="116"/>
        </w:rPr>
        <w:t>I</w:t>
      </w:r>
      <w:r>
        <w:rPr>
          <w:spacing w:val="1"/>
          <w:w w:val="180"/>
        </w:rPr>
        <w:t>d</w:t>
      </w:r>
      <w:r>
        <w:rPr>
          <w:spacing w:val="1"/>
          <w:w w:val="140"/>
        </w:rPr>
        <w:t>e</w:t>
      </w:r>
      <w:r>
        <w:rPr>
          <w:spacing w:val="1"/>
          <w:w w:val="184"/>
        </w:rPr>
        <w:t>n</w:t>
      </w:r>
      <w:r>
        <w:rPr>
          <w:spacing w:val="-1"/>
          <w:w w:val="264"/>
        </w:rPr>
        <w:t>t</w:t>
      </w:r>
      <w:r>
        <w:rPr>
          <w:spacing w:val="1"/>
          <w:w w:val="140"/>
        </w:rPr>
        <w:t>i</w:t>
      </w:r>
      <w:r>
        <w:rPr>
          <w:spacing w:val="-1"/>
          <w:w w:val="264"/>
        </w:rPr>
        <w:t>t</w:t>
      </w:r>
      <w:r>
        <w:rPr>
          <w:w w:val="175"/>
        </w:rPr>
        <w:t>y</w:t>
      </w:r>
    </w:p>
    <w:p w14:paraId="4F3F3201" w14:textId="77777777" w:rsidR="00F42A44" w:rsidRDefault="00F42A44" w:rsidP="00F42A44">
      <w:pPr>
        <w:pStyle w:val="BodyText"/>
        <w:ind w:right="124"/>
      </w:pPr>
      <w:r>
        <w:t>Finally, to fully understand who we are one must also understand that we are a reformed congregation. This means we trace our roots back to the Reformation and to the system of theology contained in the representative confessions and catechisms of the reformed tradition.</w:t>
      </w:r>
    </w:p>
    <w:p w14:paraId="466E1FB6" w14:textId="77777777" w:rsidR="00F42A44" w:rsidRDefault="00F42A44" w:rsidP="00F42A44">
      <w:pPr>
        <w:pStyle w:val="BodyText"/>
        <w:ind w:left="0"/>
      </w:pPr>
    </w:p>
    <w:p w14:paraId="09C370AC" w14:textId="77777777" w:rsidR="00F42A44" w:rsidRDefault="00F42A44" w:rsidP="00F42A44">
      <w:pPr>
        <w:pStyle w:val="BodyText"/>
        <w:ind w:right="115"/>
      </w:pPr>
      <w:r>
        <w:t xml:space="preserve">Reformed theology draws on rich readings of scripture that see God’s covenants with His people unfolding through scripture; what was promised and hinted at in the Old Testament is fulfilled and becomes clearer in the New Testament. But it is one story, with one beautiful message of redemption. Reformed theology also stresses that </w:t>
      </w:r>
      <w:r>
        <w:rPr>
          <w:spacing w:val="-4"/>
        </w:rPr>
        <w:t xml:space="preserve">the </w:t>
      </w:r>
      <w:r>
        <w:t xml:space="preserve">Holy Spirit speaking through </w:t>
      </w:r>
      <w:r>
        <w:rPr>
          <w:i/>
        </w:rPr>
        <w:t xml:space="preserve">Scripture alone </w:t>
      </w:r>
      <w:r>
        <w:t xml:space="preserve">must be the ultimate authority in matters of doctrine, that </w:t>
      </w:r>
      <w:r>
        <w:rPr>
          <w:i/>
        </w:rPr>
        <w:t xml:space="preserve">Christ alone </w:t>
      </w:r>
      <w:r>
        <w:t xml:space="preserve">can save and redeem us, and that that salvation and redemption </w:t>
      </w:r>
      <w:r>
        <w:rPr>
          <w:spacing w:val="-3"/>
        </w:rPr>
        <w:t xml:space="preserve">come </w:t>
      </w:r>
      <w:r>
        <w:t xml:space="preserve">by </w:t>
      </w:r>
      <w:r>
        <w:rPr>
          <w:i/>
        </w:rPr>
        <w:t xml:space="preserve">grace alone </w:t>
      </w:r>
      <w:r>
        <w:t xml:space="preserve">through </w:t>
      </w:r>
      <w:r>
        <w:rPr>
          <w:i/>
        </w:rPr>
        <w:t xml:space="preserve">faith alone, </w:t>
      </w:r>
      <w:r>
        <w:t>not by</w:t>
      </w:r>
      <w:r>
        <w:rPr>
          <w:spacing w:val="-9"/>
        </w:rPr>
        <w:t xml:space="preserve"> </w:t>
      </w:r>
      <w:r>
        <w:t>our</w:t>
      </w:r>
      <w:r>
        <w:rPr>
          <w:spacing w:val="-3"/>
        </w:rPr>
        <w:t xml:space="preserve"> </w:t>
      </w:r>
      <w:r>
        <w:t>efforts</w:t>
      </w:r>
      <w:r>
        <w:rPr>
          <w:spacing w:val="-2"/>
        </w:rPr>
        <w:t xml:space="preserve"> </w:t>
      </w:r>
      <w:r>
        <w:t>or</w:t>
      </w:r>
      <w:r>
        <w:rPr>
          <w:spacing w:val="-3"/>
        </w:rPr>
        <w:t xml:space="preserve"> </w:t>
      </w:r>
      <w:r>
        <w:t>goodness.</w:t>
      </w:r>
      <w:r>
        <w:rPr>
          <w:spacing w:val="-2"/>
        </w:rPr>
        <w:t xml:space="preserve"> </w:t>
      </w:r>
      <w:r>
        <w:t>All</w:t>
      </w:r>
      <w:r>
        <w:rPr>
          <w:spacing w:val="-2"/>
        </w:rPr>
        <w:t xml:space="preserve"> </w:t>
      </w:r>
      <w:r>
        <w:t>of</w:t>
      </w:r>
      <w:r>
        <w:rPr>
          <w:spacing w:val="-3"/>
        </w:rPr>
        <w:t xml:space="preserve"> </w:t>
      </w:r>
      <w:r>
        <w:t>this</w:t>
      </w:r>
      <w:r>
        <w:rPr>
          <w:spacing w:val="-2"/>
        </w:rPr>
        <w:t xml:space="preserve"> </w:t>
      </w:r>
      <w:r>
        <w:t>displays</w:t>
      </w:r>
      <w:r>
        <w:rPr>
          <w:spacing w:val="-2"/>
        </w:rPr>
        <w:t xml:space="preserve"> </w:t>
      </w:r>
      <w:r>
        <w:rPr>
          <w:spacing w:val="-3"/>
        </w:rPr>
        <w:t>God’s</w:t>
      </w:r>
      <w:r>
        <w:rPr>
          <w:spacing w:val="-2"/>
        </w:rPr>
        <w:t xml:space="preserve"> </w:t>
      </w:r>
      <w:r>
        <w:t>glory</w:t>
      </w:r>
      <w:r>
        <w:rPr>
          <w:spacing w:val="-9"/>
        </w:rPr>
        <w:t xml:space="preserve"> </w:t>
      </w:r>
      <w:r>
        <w:t>and</w:t>
      </w:r>
      <w:r>
        <w:rPr>
          <w:spacing w:val="-2"/>
        </w:rPr>
        <w:t xml:space="preserve"> </w:t>
      </w:r>
      <w:r>
        <w:t>brings</w:t>
      </w:r>
      <w:r>
        <w:rPr>
          <w:spacing w:val="-2"/>
        </w:rPr>
        <w:t xml:space="preserve"> </w:t>
      </w:r>
      <w:r>
        <w:t>great</w:t>
      </w:r>
      <w:r>
        <w:rPr>
          <w:spacing w:val="-2"/>
        </w:rPr>
        <w:t xml:space="preserve"> </w:t>
      </w:r>
      <w:r>
        <w:t>joy</w:t>
      </w:r>
      <w:r>
        <w:rPr>
          <w:spacing w:val="-9"/>
        </w:rPr>
        <w:t xml:space="preserve"> </w:t>
      </w:r>
      <w:r>
        <w:t>into</w:t>
      </w:r>
      <w:r>
        <w:rPr>
          <w:spacing w:val="-2"/>
        </w:rPr>
        <w:t xml:space="preserve"> </w:t>
      </w:r>
      <w:r>
        <w:t>our</w:t>
      </w:r>
      <w:r>
        <w:rPr>
          <w:spacing w:val="-3"/>
        </w:rPr>
        <w:t xml:space="preserve"> </w:t>
      </w:r>
      <w:r>
        <w:t>lives.</w:t>
      </w:r>
      <w:r>
        <w:rPr>
          <w:spacing w:val="-2"/>
        </w:rPr>
        <w:t xml:space="preserve"> </w:t>
      </w:r>
      <w:r>
        <w:t>As Reformed</w:t>
      </w:r>
      <w:r>
        <w:rPr>
          <w:spacing w:val="-2"/>
        </w:rPr>
        <w:t xml:space="preserve"> </w:t>
      </w:r>
      <w:r>
        <w:t>people</w:t>
      </w:r>
      <w:r>
        <w:rPr>
          <w:spacing w:val="-3"/>
        </w:rPr>
        <w:t xml:space="preserve"> </w:t>
      </w:r>
      <w:r>
        <w:t>love</w:t>
      </w:r>
      <w:r>
        <w:rPr>
          <w:spacing w:val="-3"/>
        </w:rPr>
        <w:t xml:space="preserve"> </w:t>
      </w:r>
      <w:r>
        <w:t>to</w:t>
      </w:r>
      <w:r>
        <w:rPr>
          <w:spacing w:val="-2"/>
        </w:rPr>
        <w:t xml:space="preserve"> </w:t>
      </w:r>
      <w:r>
        <w:t>say,</w:t>
      </w:r>
      <w:r>
        <w:rPr>
          <w:spacing w:val="-2"/>
        </w:rPr>
        <w:t xml:space="preserve"> </w:t>
      </w:r>
      <w:r>
        <w:t>“the</w:t>
      </w:r>
      <w:r>
        <w:rPr>
          <w:spacing w:val="-3"/>
        </w:rPr>
        <w:t xml:space="preserve"> </w:t>
      </w:r>
      <w:r>
        <w:t>chief</w:t>
      </w:r>
      <w:r>
        <w:rPr>
          <w:spacing w:val="-3"/>
        </w:rPr>
        <w:t xml:space="preserve"> </w:t>
      </w:r>
      <w:r>
        <w:t>end</w:t>
      </w:r>
      <w:r>
        <w:rPr>
          <w:spacing w:val="-2"/>
        </w:rPr>
        <w:t xml:space="preserve"> </w:t>
      </w:r>
      <w:r>
        <w:t>of</w:t>
      </w:r>
      <w:r>
        <w:rPr>
          <w:spacing w:val="-3"/>
        </w:rPr>
        <w:t xml:space="preserve"> </w:t>
      </w:r>
      <w:r>
        <w:t>man</w:t>
      </w:r>
      <w:r>
        <w:rPr>
          <w:spacing w:val="-12"/>
        </w:rPr>
        <w:t xml:space="preserve"> </w:t>
      </w:r>
      <w:r>
        <w:t>is</w:t>
      </w:r>
      <w:r>
        <w:rPr>
          <w:spacing w:val="-2"/>
        </w:rPr>
        <w:t xml:space="preserve"> </w:t>
      </w:r>
      <w:r>
        <w:t>to</w:t>
      </w:r>
      <w:r>
        <w:rPr>
          <w:spacing w:val="-2"/>
        </w:rPr>
        <w:t xml:space="preserve"> </w:t>
      </w:r>
      <w:r>
        <w:t>glorify</w:t>
      </w:r>
      <w:r>
        <w:rPr>
          <w:spacing w:val="-9"/>
        </w:rPr>
        <w:t xml:space="preserve"> </w:t>
      </w:r>
      <w:r>
        <w:t>God</w:t>
      </w:r>
      <w:r>
        <w:rPr>
          <w:spacing w:val="-2"/>
        </w:rPr>
        <w:t xml:space="preserve"> </w:t>
      </w:r>
      <w:r>
        <w:t>and</w:t>
      </w:r>
      <w:r>
        <w:rPr>
          <w:spacing w:val="-2"/>
        </w:rPr>
        <w:t xml:space="preserve"> </w:t>
      </w:r>
      <w:r>
        <w:t>enjoy</w:t>
      </w:r>
      <w:r>
        <w:rPr>
          <w:spacing w:val="-9"/>
        </w:rPr>
        <w:t xml:space="preserve"> </w:t>
      </w:r>
      <w:r>
        <w:t>Him</w:t>
      </w:r>
      <w:r>
        <w:rPr>
          <w:spacing w:val="-2"/>
        </w:rPr>
        <w:t xml:space="preserve"> </w:t>
      </w:r>
      <w:r>
        <w:t>forever.”</w:t>
      </w:r>
    </w:p>
    <w:p w14:paraId="29C62B03" w14:textId="77777777" w:rsidR="00F42A44" w:rsidRDefault="00F42A44" w:rsidP="00F42A44">
      <w:pPr>
        <w:pStyle w:val="BodyText"/>
        <w:ind w:left="0"/>
        <w:rPr>
          <w:sz w:val="22"/>
        </w:rPr>
      </w:pPr>
    </w:p>
    <w:p w14:paraId="326CD23B" w14:textId="77777777" w:rsidR="00F42A44" w:rsidRDefault="00F42A44" w:rsidP="00F42A44">
      <w:pPr>
        <w:ind w:left="119" w:right="124"/>
        <w:rPr>
          <w:rFonts w:ascii="PMingLiU"/>
        </w:rPr>
      </w:pPr>
      <w:r>
        <w:rPr>
          <w:rFonts w:ascii="PMingLiU"/>
          <w:spacing w:val="-1"/>
          <w:w w:val="115"/>
        </w:rPr>
        <w:t>C</w:t>
      </w:r>
      <w:r>
        <w:rPr>
          <w:rFonts w:ascii="PMingLiU"/>
          <w:w w:val="175"/>
        </w:rPr>
        <w:t>o</w:t>
      </w:r>
      <w:r>
        <w:rPr>
          <w:rFonts w:ascii="PMingLiU"/>
          <w:spacing w:val="1"/>
          <w:w w:val="184"/>
        </w:rPr>
        <w:t>n</w:t>
      </w:r>
      <w:r>
        <w:rPr>
          <w:rFonts w:ascii="PMingLiU"/>
          <w:spacing w:val="-1"/>
          <w:w w:val="173"/>
        </w:rPr>
        <w:t>c</w:t>
      </w:r>
      <w:r>
        <w:rPr>
          <w:rFonts w:ascii="PMingLiU"/>
          <w:spacing w:val="1"/>
          <w:w w:val="232"/>
        </w:rPr>
        <w:t>l</w:t>
      </w:r>
      <w:r>
        <w:rPr>
          <w:rFonts w:ascii="PMingLiU"/>
          <w:spacing w:val="1"/>
          <w:w w:val="182"/>
        </w:rPr>
        <w:t>u</w:t>
      </w:r>
      <w:r>
        <w:rPr>
          <w:rFonts w:ascii="PMingLiU"/>
          <w:w w:val="140"/>
        </w:rPr>
        <w:t>s</w:t>
      </w:r>
      <w:r>
        <w:rPr>
          <w:rFonts w:ascii="PMingLiU"/>
          <w:spacing w:val="1"/>
          <w:w w:val="140"/>
        </w:rPr>
        <w:t>i</w:t>
      </w:r>
      <w:r>
        <w:rPr>
          <w:rFonts w:ascii="PMingLiU"/>
          <w:w w:val="175"/>
        </w:rPr>
        <w:t>o</w:t>
      </w:r>
      <w:r>
        <w:rPr>
          <w:rFonts w:ascii="PMingLiU"/>
          <w:spacing w:val="1"/>
          <w:w w:val="184"/>
        </w:rPr>
        <w:t>n</w:t>
      </w:r>
      <w:r>
        <w:rPr>
          <w:rFonts w:ascii="PMingLiU"/>
          <w:w w:val="92"/>
        </w:rPr>
        <w:t>:</w:t>
      </w:r>
      <w:r>
        <w:rPr>
          <w:rFonts w:ascii="PMingLiU"/>
          <w:spacing w:val="17"/>
        </w:rPr>
        <w:t xml:space="preserve"> </w:t>
      </w:r>
      <w:r>
        <w:rPr>
          <w:rFonts w:ascii="PMingLiU"/>
          <w:spacing w:val="1"/>
          <w:w w:val="105"/>
        </w:rPr>
        <w:t>L</w:t>
      </w:r>
      <w:r>
        <w:rPr>
          <w:rFonts w:ascii="PMingLiU"/>
          <w:spacing w:val="1"/>
          <w:w w:val="140"/>
        </w:rPr>
        <w:t>i</w:t>
      </w:r>
      <w:r>
        <w:rPr>
          <w:rFonts w:ascii="PMingLiU"/>
          <w:w w:val="158"/>
        </w:rPr>
        <w:t>v</w:t>
      </w:r>
      <w:r>
        <w:rPr>
          <w:rFonts w:ascii="PMingLiU"/>
          <w:spacing w:val="1"/>
          <w:w w:val="140"/>
        </w:rPr>
        <w:t>i</w:t>
      </w:r>
      <w:r>
        <w:rPr>
          <w:rFonts w:ascii="PMingLiU"/>
          <w:spacing w:val="1"/>
          <w:w w:val="184"/>
        </w:rPr>
        <w:t>n</w:t>
      </w:r>
      <w:r>
        <w:rPr>
          <w:rFonts w:ascii="PMingLiU"/>
          <w:w w:val="169"/>
        </w:rPr>
        <w:t>g</w:t>
      </w:r>
      <w:r>
        <w:rPr>
          <w:rFonts w:ascii="PMingLiU"/>
          <w:spacing w:val="18"/>
        </w:rPr>
        <w:t xml:space="preserve"> </w:t>
      </w:r>
      <w:r>
        <w:rPr>
          <w:rFonts w:ascii="PMingLiU"/>
          <w:w w:val="175"/>
        </w:rPr>
        <w:t>o</w:t>
      </w:r>
      <w:r>
        <w:rPr>
          <w:rFonts w:ascii="PMingLiU"/>
          <w:spacing w:val="1"/>
          <w:w w:val="182"/>
        </w:rPr>
        <w:t>u</w:t>
      </w:r>
      <w:r>
        <w:rPr>
          <w:rFonts w:ascii="PMingLiU"/>
          <w:w w:val="264"/>
        </w:rPr>
        <w:t>t</w:t>
      </w:r>
      <w:r>
        <w:rPr>
          <w:rFonts w:ascii="PMingLiU"/>
          <w:spacing w:val="16"/>
        </w:rPr>
        <w:t xml:space="preserve"> </w:t>
      </w:r>
      <w:r>
        <w:rPr>
          <w:rFonts w:ascii="PMingLiU"/>
          <w:w w:val="175"/>
        </w:rPr>
        <w:t>o</w:t>
      </w:r>
      <w:r>
        <w:rPr>
          <w:rFonts w:ascii="PMingLiU"/>
          <w:spacing w:val="1"/>
          <w:w w:val="182"/>
        </w:rPr>
        <w:t>u</w:t>
      </w:r>
      <w:r>
        <w:rPr>
          <w:rFonts w:ascii="PMingLiU"/>
          <w:w w:val="253"/>
        </w:rPr>
        <w:t>r</w:t>
      </w:r>
      <w:r>
        <w:rPr>
          <w:rFonts w:ascii="PMingLiU"/>
          <w:spacing w:val="18"/>
        </w:rPr>
        <w:t xml:space="preserve"> </w:t>
      </w:r>
      <w:r>
        <w:rPr>
          <w:rFonts w:ascii="PMingLiU"/>
          <w:spacing w:val="1"/>
          <w:w w:val="116"/>
        </w:rPr>
        <w:t>I</w:t>
      </w:r>
      <w:r>
        <w:rPr>
          <w:rFonts w:ascii="PMingLiU"/>
          <w:spacing w:val="1"/>
          <w:w w:val="180"/>
        </w:rPr>
        <w:t>d</w:t>
      </w:r>
      <w:r>
        <w:rPr>
          <w:rFonts w:ascii="PMingLiU"/>
          <w:spacing w:val="1"/>
          <w:w w:val="140"/>
        </w:rPr>
        <w:t>e</w:t>
      </w:r>
      <w:r>
        <w:rPr>
          <w:rFonts w:ascii="PMingLiU"/>
          <w:spacing w:val="1"/>
          <w:w w:val="184"/>
        </w:rPr>
        <w:t>n</w:t>
      </w:r>
      <w:r>
        <w:rPr>
          <w:rFonts w:ascii="PMingLiU"/>
          <w:spacing w:val="-1"/>
          <w:w w:val="264"/>
        </w:rPr>
        <w:t>t</w:t>
      </w:r>
      <w:r>
        <w:rPr>
          <w:rFonts w:ascii="PMingLiU"/>
          <w:spacing w:val="1"/>
          <w:w w:val="140"/>
        </w:rPr>
        <w:t>i</w:t>
      </w:r>
      <w:r>
        <w:rPr>
          <w:rFonts w:ascii="PMingLiU"/>
          <w:spacing w:val="-1"/>
          <w:w w:val="264"/>
        </w:rPr>
        <w:t>t</w:t>
      </w:r>
      <w:r>
        <w:rPr>
          <w:rFonts w:ascii="PMingLiU"/>
          <w:w w:val="175"/>
        </w:rPr>
        <w:t>y</w:t>
      </w:r>
    </w:p>
    <w:p w14:paraId="13C9E77F" w14:textId="77777777" w:rsidR="00F42A44" w:rsidRDefault="00F42A44" w:rsidP="00F42A44">
      <w:pPr>
        <w:pStyle w:val="BodyText"/>
        <w:spacing w:before="1"/>
        <w:ind w:right="230"/>
      </w:pPr>
      <w:r>
        <w:t>In the life of our church, we desire to express that we are evangelical and catholic (universal), not simply reformed. We would never want to use our reformed doctrines like a baseball bat to beat up other churches. We want to hold our doctrines with humility. We understand that Jesus’ church is much bigger and broader than the PCA. Whenever possible, we strive to work with others, pray with others, and enjoy fellowship with others.</w:t>
      </w:r>
    </w:p>
    <w:p w14:paraId="43C2A03E" w14:textId="77777777" w:rsidR="00F42A44" w:rsidRDefault="00F42A44" w:rsidP="00F42A44">
      <w:pPr>
        <w:pStyle w:val="BodyText"/>
        <w:ind w:left="0"/>
      </w:pPr>
    </w:p>
    <w:p w14:paraId="1C8A51B4" w14:textId="77777777" w:rsidR="00F42A44" w:rsidRDefault="00F42A44" w:rsidP="00F42A44">
      <w:pPr>
        <w:pStyle w:val="BodyText"/>
        <w:ind w:right="116"/>
      </w:pPr>
      <w:r>
        <w:t>This attitude displays itself in a variety of places at Trinity, but here are a few examples. For those</w:t>
      </w:r>
      <w:r>
        <w:rPr>
          <w:spacing w:val="-3"/>
        </w:rPr>
        <w:t xml:space="preserve"> </w:t>
      </w:r>
      <w:r>
        <w:t>who</w:t>
      </w:r>
      <w:r>
        <w:rPr>
          <w:spacing w:val="-3"/>
        </w:rPr>
        <w:t xml:space="preserve"> </w:t>
      </w:r>
      <w:r>
        <w:t>are</w:t>
      </w:r>
      <w:r>
        <w:rPr>
          <w:spacing w:val="-3"/>
        </w:rPr>
        <w:t xml:space="preserve"> </w:t>
      </w:r>
      <w:r>
        <w:t>looking</w:t>
      </w:r>
      <w:r>
        <w:rPr>
          <w:spacing w:val="-5"/>
        </w:rPr>
        <w:t xml:space="preserve"> </w:t>
      </w:r>
      <w:r>
        <w:t>for</w:t>
      </w:r>
      <w:r>
        <w:rPr>
          <w:spacing w:val="-3"/>
        </w:rPr>
        <w:t xml:space="preserve"> </w:t>
      </w:r>
      <w:r>
        <w:t>them,</w:t>
      </w:r>
      <w:r>
        <w:rPr>
          <w:spacing w:val="-3"/>
        </w:rPr>
        <w:t xml:space="preserve"> </w:t>
      </w:r>
      <w:r>
        <w:t>our</w:t>
      </w:r>
      <w:r>
        <w:rPr>
          <w:spacing w:val="-3"/>
        </w:rPr>
        <w:t xml:space="preserve"> </w:t>
      </w:r>
      <w:r>
        <w:t>worship</w:t>
      </w:r>
      <w:r>
        <w:rPr>
          <w:spacing w:val="-3"/>
        </w:rPr>
        <w:t xml:space="preserve"> </w:t>
      </w:r>
      <w:r>
        <w:t>service</w:t>
      </w:r>
      <w:r>
        <w:rPr>
          <w:spacing w:val="-13"/>
        </w:rPr>
        <w:t xml:space="preserve"> </w:t>
      </w:r>
      <w:r>
        <w:t>has</w:t>
      </w:r>
      <w:r>
        <w:rPr>
          <w:spacing w:val="-3"/>
        </w:rPr>
        <w:t xml:space="preserve"> </w:t>
      </w:r>
      <w:r>
        <w:t>many</w:t>
      </w:r>
      <w:r>
        <w:rPr>
          <w:spacing w:val="-9"/>
        </w:rPr>
        <w:t xml:space="preserve"> </w:t>
      </w:r>
      <w:r>
        <w:t>classic</w:t>
      </w:r>
      <w:r>
        <w:rPr>
          <w:spacing w:val="-3"/>
        </w:rPr>
        <w:t xml:space="preserve"> </w:t>
      </w:r>
      <w:r>
        <w:t>Presbyterian</w:t>
      </w:r>
      <w:r>
        <w:rPr>
          <w:spacing w:val="-3"/>
        </w:rPr>
        <w:t xml:space="preserve"> </w:t>
      </w:r>
      <w:r>
        <w:t>elements.</w:t>
      </w:r>
      <w:r>
        <w:rPr>
          <w:spacing w:val="-3"/>
        </w:rPr>
        <w:t xml:space="preserve"> </w:t>
      </w:r>
      <w:r>
        <w:t xml:space="preserve">But </w:t>
      </w:r>
      <w:r>
        <w:rPr>
          <w:spacing w:val="-3"/>
        </w:rPr>
        <w:t>you</w:t>
      </w:r>
      <w:r>
        <w:rPr>
          <w:spacing w:val="-2"/>
        </w:rPr>
        <w:t xml:space="preserve"> </w:t>
      </w:r>
      <w:r>
        <w:t>do</w:t>
      </w:r>
      <w:r>
        <w:rPr>
          <w:spacing w:val="-2"/>
        </w:rPr>
        <w:t xml:space="preserve"> </w:t>
      </w:r>
      <w:r>
        <w:t>not</w:t>
      </w:r>
      <w:r>
        <w:rPr>
          <w:spacing w:val="-2"/>
        </w:rPr>
        <w:t xml:space="preserve"> </w:t>
      </w:r>
      <w:r>
        <w:t>have</w:t>
      </w:r>
      <w:r>
        <w:rPr>
          <w:spacing w:val="-3"/>
        </w:rPr>
        <w:t xml:space="preserve"> </w:t>
      </w:r>
      <w:r>
        <w:t>to</w:t>
      </w:r>
      <w:r>
        <w:rPr>
          <w:spacing w:val="-2"/>
        </w:rPr>
        <w:t xml:space="preserve"> </w:t>
      </w:r>
      <w:r>
        <w:t>be</w:t>
      </w:r>
      <w:r>
        <w:rPr>
          <w:spacing w:val="-3"/>
        </w:rPr>
        <w:t xml:space="preserve"> </w:t>
      </w:r>
      <w:r>
        <w:t>a</w:t>
      </w:r>
      <w:r>
        <w:rPr>
          <w:spacing w:val="-3"/>
        </w:rPr>
        <w:t xml:space="preserve"> </w:t>
      </w:r>
      <w:r>
        <w:t>Presbyterian</w:t>
      </w:r>
      <w:r>
        <w:rPr>
          <w:spacing w:val="-2"/>
        </w:rPr>
        <w:t xml:space="preserve"> </w:t>
      </w:r>
      <w:r>
        <w:t>in</w:t>
      </w:r>
      <w:r>
        <w:rPr>
          <w:spacing w:val="-2"/>
        </w:rPr>
        <w:t xml:space="preserve"> </w:t>
      </w:r>
      <w:r>
        <w:t>order</w:t>
      </w:r>
      <w:r>
        <w:rPr>
          <w:spacing w:val="-3"/>
        </w:rPr>
        <w:t xml:space="preserve"> </w:t>
      </w:r>
      <w:r>
        <w:t>to</w:t>
      </w:r>
      <w:r>
        <w:rPr>
          <w:spacing w:val="-2"/>
        </w:rPr>
        <w:t xml:space="preserve"> </w:t>
      </w:r>
      <w:r>
        <w:t>enjoy</w:t>
      </w:r>
      <w:r>
        <w:rPr>
          <w:spacing w:val="-9"/>
        </w:rPr>
        <w:t xml:space="preserve"> </w:t>
      </w:r>
      <w:r>
        <w:t>our</w:t>
      </w:r>
      <w:r>
        <w:rPr>
          <w:spacing w:val="-3"/>
        </w:rPr>
        <w:t xml:space="preserve"> </w:t>
      </w:r>
      <w:r>
        <w:t>worship.</w:t>
      </w:r>
      <w:r>
        <w:rPr>
          <w:spacing w:val="-2"/>
        </w:rPr>
        <w:t xml:space="preserve"> </w:t>
      </w:r>
      <w:r>
        <w:t>Before</w:t>
      </w:r>
      <w:r>
        <w:rPr>
          <w:spacing w:val="-3"/>
        </w:rPr>
        <w:t xml:space="preserve"> </w:t>
      </w:r>
      <w:r>
        <w:t>a</w:t>
      </w:r>
      <w:r>
        <w:rPr>
          <w:spacing w:val="-3"/>
        </w:rPr>
        <w:t xml:space="preserve"> </w:t>
      </w:r>
      <w:r>
        <w:t>baptism,</w:t>
      </w:r>
      <w:r>
        <w:rPr>
          <w:spacing w:val="-2"/>
        </w:rPr>
        <w:t xml:space="preserve"> </w:t>
      </w:r>
      <w:r>
        <w:t>we</w:t>
      </w:r>
      <w:r>
        <w:rPr>
          <w:spacing w:val="-3"/>
        </w:rPr>
        <w:t xml:space="preserve"> </w:t>
      </w:r>
      <w:r>
        <w:t>will</w:t>
      </w:r>
      <w:r>
        <w:rPr>
          <w:spacing w:val="-2"/>
        </w:rPr>
        <w:t xml:space="preserve"> </w:t>
      </w:r>
      <w:r>
        <w:t>say the Apostles’ Creed. Repeating this historic creed reminds us that we are not baptizing this person into the Presbyterian Church but into the universal (catholic) church of Jesus. When we have communion, we often mention that the table is not a Presbyterian table but it is Christ’s table. You do not have to be Presbyterian to take communion at Trinity. You simply have to be a Christian united to Christ’s universal (catholic) church. We also partner with other churches and groups, praying for them in our worship. We may not agree on minor things, but we can easily work</w:t>
      </w:r>
      <w:r>
        <w:rPr>
          <w:spacing w:val="-2"/>
        </w:rPr>
        <w:t xml:space="preserve"> </w:t>
      </w:r>
      <w:r>
        <w:t>together</w:t>
      </w:r>
      <w:r>
        <w:rPr>
          <w:spacing w:val="-3"/>
        </w:rPr>
        <w:t xml:space="preserve"> </w:t>
      </w:r>
      <w:r>
        <w:t>as</w:t>
      </w:r>
      <w:r>
        <w:rPr>
          <w:spacing w:val="-2"/>
        </w:rPr>
        <w:t xml:space="preserve"> </w:t>
      </w:r>
      <w:r>
        <w:t>an</w:t>
      </w:r>
      <w:r>
        <w:rPr>
          <w:spacing w:val="-2"/>
        </w:rPr>
        <w:t xml:space="preserve"> </w:t>
      </w:r>
      <w:r>
        <w:t>expression</w:t>
      </w:r>
      <w:r>
        <w:rPr>
          <w:spacing w:val="-2"/>
        </w:rPr>
        <w:t xml:space="preserve"> </w:t>
      </w:r>
      <w:r>
        <w:t>of</w:t>
      </w:r>
      <w:r>
        <w:rPr>
          <w:spacing w:val="-3"/>
        </w:rPr>
        <w:t xml:space="preserve"> </w:t>
      </w:r>
      <w:r>
        <w:t>our</w:t>
      </w:r>
      <w:r>
        <w:rPr>
          <w:spacing w:val="-3"/>
        </w:rPr>
        <w:t xml:space="preserve"> </w:t>
      </w:r>
      <w:r>
        <w:t>unity.</w:t>
      </w:r>
      <w:r>
        <w:rPr>
          <w:spacing w:val="-2"/>
        </w:rPr>
        <w:t xml:space="preserve"> </w:t>
      </w:r>
      <w:r>
        <w:t>Or,</w:t>
      </w:r>
      <w:r>
        <w:rPr>
          <w:spacing w:val="-2"/>
        </w:rPr>
        <w:t xml:space="preserve"> </w:t>
      </w:r>
      <w:r>
        <w:t>as</w:t>
      </w:r>
      <w:r>
        <w:rPr>
          <w:spacing w:val="-11"/>
        </w:rPr>
        <w:t xml:space="preserve"> </w:t>
      </w:r>
      <w:r>
        <w:t>a</w:t>
      </w:r>
      <w:r>
        <w:rPr>
          <w:spacing w:val="-3"/>
        </w:rPr>
        <w:t xml:space="preserve"> </w:t>
      </w:r>
      <w:r>
        <w:t>last</w:t>
      </w:r>
      <w:r>
        <w:rPr>
          <w:spacing w:val="-2"/>
        </w:rPr>
        <w:t xml:space="preserve"> </w:t>
      </w:r>
      <w:r>
        <w:t>example,</w:t>
      </w:r>
      <w:r>
        <w:rPr>
          <w:spacing w:val="-2"/>
        </w:rPr>
        <w:t xml:space="preserve"> </w:t>
      </w:r>
      <w:r>
        <w:t>consider</w:t>
      </w:r>
      <w:r>
        <w:rPr>
          <w:spacing w:val="-3"/>
        </w:rPr>
        <w:t xml:space="preserve"> </w:t>
      </w:r>
      <w:r>
        <w:t>our</w:t>
      </w:r>
      <w:r>
        <w:rPr>
          <w:spacing w:val="-3"/>
        </w:rPr>
        <w:t xml:space="preserve"> </w:t>
      </w:r>
      <w:r>
        <w:t>policy</w:t>
      </w:r>
      <w:r>
        <w:rPr>
          <w:spacing w:val="-9"/>
        </w:rPr>
        <w:t xml:space="preserve"> </w:t>
      </w:r>
      <w:r>
        <w:t>for</w:t>
      </w:r>
      <w:r>
        <w:rPr>
          <w:spacing w:val="-3"/>
        </w:rPr>
        <w:t xml:space="preserve"> </w:t>
      </w:r>
      <w:r>
        <w:t xml:space="preserve">church membership. We would never require that someone </w:t>
      </w:r>
      <w:r>
        <w:rPr>
          <w:spacing w:val="-4"/>
        </w:rPr>
        <w:t xml:space="preserve">agree </w:t>
      </w:r>
      <w:r>
        <w:t xml:space="preserve">with Presbyterian doctrine in order to be a member of our church. Our leaders (officers) </w:t>
      </w:r>
      <w:r>
        <w:rPr>
          <w:spacing w:val="-3"/>
        </w:rPr>
        <w:t xml:space="preserve">must </w:t>
      </w:r>
      <w:r>
        <w:t xml:space="preserve">subscribe to it all, but our members simply must believe in Christ and his gospel and </w:t>
      </w:r>
      <w:r>
        <w:rPr>
          <w:spacing w:val="-3"/>
        </w:rPr>
        <w:t xml:space="preserve">long </w:t>
      </w:r>
      <w:r>
        <w:t>to be a part of this local church. You can be</w:t>
      </w:r>
      <w:r>
        <w:rPr>
          <w:spacing w:val="-3"/>
        </w:rPr>
        <w:t xml:space="preserve"> </w:t>
      </w:r>
      <w:r>
        <w:t>a</w:t>
      </w:r>
      <w:r>
        <w:rPr>
          <w:spacing w:val="-3"/>
        </w:rPr>
        <w:t xml:space="preserve"> </w:t>
      </w:r>
      <w:r>
        <w:t>member</w:t>
      </w:r>
      <w:r>
        <w:rPr>
          <w:spacing w:val="-3"/>
        </w:rPr>
        <w:t xml:space="preserve"> </w:t>
      </w:r>
      <w:r>
        <w:t>and</w:t>
      </w:r>
      <w:r>
        <w:rPr>
          <w:spacing w:val="-2"/>
        </w:rPr>
        <w:t xml:space="preserve"> </w:t>
      </w:r>
      <w:r>
        <w:t>still</w:t>
      </w:r>
      <w:r>
        <w:rPr>
          <w:spacing w:val="-2"/>
        </w:rPr>
        <w:t xml:space="preserve"> </w:t>
      </w:r>
      <w:r>
        <w:t>not</w:t>
      </w:r>
      <w:r>
        <w:rPr>
          <w:spacing w:val="-2"/>
        </w:rPr>
        <w:t xml:space="preserve"> </w:t>
      </w:r>
      <w:r>
        <w:t>agree</w:t>
      </w:r>
      <w:r>
        <w:rPr>
          <w:spacing w:val="-3"/>
        </w:rPr>
        <w:t xml:space="preserve"> </w:t>
      </w:r>
      <w:r>
        <w:t>with</w:t>
      </w:r>
      <w:r>
        <w:rPr>
          <w:spacing w:val="-2"/>
        </w:rPr>
        <w:t xml:space="preserve"> </w:t>
      </w:r>
      <w:r>
        <w:t>our</w:t>
      </w:r>
      <w:r>
        <w:rPr>
          <w:spacing w:val="-3"/>
        </w:rPr>
        <w:t xml:space="preserve"> </w:t>
      </w:r>
      <w:r>
        <w:t>views</w:t>
      </w:r>
      <w:r>
        <w:rPr>
          <w:spacing w:val="-2"/>
        </w:rPr>
        <w:t xml:space="preserve"> </w:t>
      </w:r>
      <w:r>
        <w:t>on</w:t>
      </w:r>
      <w:r>
        <w:rPr>
          <w:spacing w:val="-2"/>
        </w:rPr>
        <w:t xml:space="preserve"> </w:t>
      </w:r>
      <w:r>
        <w:t>baptism</w:t>
      </w:r>
      <w:r>
        <w:rPr>
          <w:spacing w:val="-2"/>
        </w:rPr>
        <w:t xml:space="preserve"> </w:t>
      </w:r>
      <w:r>
        <w:t>or</w:t>
      </w:r>
      <w:r>
        <w:rPr>
          <w:spacing w:val="-3"/>
        </w:rPr>
        <w:t xml:space="preserve"> </w:t>
      </w:r>
      <w:r>
        <w:t>election</w:t>
      </w:r>
      <w:r>
        <w:rPr>
          <w:spacing w:val="-2"/>
        </w:rPr>
        <w:t xml:space="preserve"> </w:t>
      </w:r>
      <w:r>
        <w:t>or</w:t>
      </w:r>
      <w:r>
        <w:rPr>
          <w:spacing w:val="-3"/>
        </w:rPr>
        <w:t xml:space="preserve"> </w:t>
      </w:r>
      <w:r>
        <w:t>polity</w:t>
      </w:r>
      <w:r>
        <w:rPr>
          <w:spacing w:val="-9"/>
        </w:rPr>
        <w:t xml:space="preserve"> </w:t>
      </w:r>
      <w:r>
        <w:t>or</w:t>
      </w:r>
      <w:r>
        <w:rPr>
          <w:spacing w:val="-3"/>
        </w:rPr>
        <w:t xml:space="preserve"> </w:t>
      </w:r>
      <w:r>
        <w:t>whatever.</w:t>
      </w:r>
    </w:p>
    <w:p w14:paraId="016D1E71" w14:textId="77777777" w:rsidR="00F42A44" w:rsidRDefault="00F42A44" w:rsidP="00F42A44">
      <w:pPr>
        <w:pStyle w:val="BodyText"/>
        <w:ind w:left="0"/>
      </w:pPr>
    </w:p>
    <w:p w14:paraId="5235836E" w14:textId="77777777" w:rsidR="00F42A44" w:rsidRDefault="00F42A44" w:rsidP="00F42A44">
      <w:pPr>
        <w:pStyle w:val="BodyText"/>
        <w:ind w:right="98"/>
      </w:pPr>
      <w:r>
        <w:t>More will be said about this in next week’s class, but for now we simply wanted to introduce</w:t>
      </w:r>
      <w:r>
        <w:rPr>
          <w:spacing w:val="-35"/>
        </w:rPr>
        <w:t xml:space="preserve"> </w:t>
      </w:r>
      <w:r>
        <w:rPr>
          <w:spacing w:val="-3"/>
        </w:rPr>
        <w:t xml:space="preserve">you </w:t>
      </w:r>
      <w:r>
        <w:t xml:space="preserve">to these ideas and to our reformed evangelical catholic identity. The chapter that follows will give </w:t>
      </w:r>
      <w:r>
        <w:rPr>
          <w:spacing w:val="-3"/>
        </w:rPr>
        <w:t xml:space="preserve">you </w:t>
      </w:r>
      <w:r>
        <w:t>more in-depth information about the Presbyterian and Reformed aspect of our</w:t>
      </w:r>
      <w:r>
        <w:rPr>
          <w:spacing w:val="-40"/>
        </w:rPr>
        <w:t xml:space="preserve"> </w:t>
      </w:r>
      <w:r>
        <w:t>church.</w:t>
      </w:r>
    </w:p>
    <w:p w14:paraId="69FFFD82" w14:textId="77777777" w:rsidR="00F42A44" w:rsidRDefault="00F42A44" w:rsidP="00F42A44">
      <w:pPr>
        <w:pStyle w:val="BodyText"/>
        <w:ind w:left="0"/>
        <w:rPr>
          <w:sz w:val="20"/>
        </w:rPr>
      </w:pPr>
    </w:p>
    <w:p w14:paraId="1CAD54C5" w14:textId="1409D5FD" w:rsidR="00F42A44" w:rsidRDefault="00165E13" w:rsidP="00F42A44">
      <w:pPr>
        <w:pStyle w:val="BodyText"/>
        <w:spacing w:before="10"/>
        <w:ind w:left="0"/>
        <w:rPr>
          <w:sz w:val="29"/>
        </w:rPr>
      </w:pPr>
      <w:r>
        <w:rPr>
          <w:noProof/>
        </w:rPr>
        <mc:AlternateContent>
          <mc:Choice Requires="wps">
            <w:drawing>
              <wp:anchor distT="0" distB="0" distL="0" distR="0" simplePos="0" relativeHeight="251659264" behindDoc="0" locked="0" layoutInCell="1" allowOverlap="1" wp14:anchorId="1962A760" wp14:editId="30464D22">
                <wp:simplePos x="0" y="0"/>
                <wp:positionH relativeFrom="page">
                  <wp:posOffset>913765</wp:posOffset>
                </wp:positionH>
                <wp:positionV relativeFrom="paragraph">
                  <wp:posOffset>246380</wp:posOffset>
                </wp:positionV>
                <wp:extent cx="1828800" cy="0"/>
                <wp:effectExtent l="12065" t="17780" r="26035" b="2032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5pt,19.4pt" to="215.95pt,1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" strokeweight=".2115mm">
                <w10:wrap type="topAndBottom" anchorx="page"/>
              </v:line>
            </w:pict>
          </mc:Fallback>
        </mc:AlternateContent>
      </w:r>
    </w:p>
    <w:p w14:paraId="4099DCAA" w14:textId="77777777" w:rsidR="00F42A44" w:rsidRPr="00F42A44" w:rsidRDefault="00F42A44" w:rsidP="00F42A44">
      <w:pPr>
        <w:spacing w:before="50"/>
        <w:ind w:left="119" w:right="124"/>
        <w:rPr>
          <w:sz w:val="20"/>
        </w:rPr>
        <w:sectPr w:rsidR="00F42A44" w:rsidRPr="00F42A44">
          <w:type w:val="continuous"/>
          <w:pgSz w:w="12240" w:h="15840"/>
          <w:pgMar w:top="700" w:right="1360" w:bottom="280" w:left="1320" w:header="720" w:footer="720" w:gutter="0"/>
          <w:cols w:space="720"/>
        </w:sectPr>
      </w:pPr>
      <w:r>
        <w:rPr>
          <w:position w:val="9"/>
          <w:sz w:val="13"/>
        </w:rPr>
        <w:t xml:space="preserve">1 </w:t>
      </w:r>
      <w:r>
        <w:rPr>
          <w:sz w:val="20"/>
        </w:rPr>
        <w:t>Unfortunately in our culture to be evangelical has political overtones, but we do not intend to insinuate or imply this.</w:t>
      </w:r>
    </w:p>
    <w:p w14:paraId="69B32A17" w14:textId="77777777" w:rsidR="00B24AA0" w:rsidRPr="00F42A44" w:rsidRDefault="00B24AA0" w:rsidP="00F42A44">
      <w:pPr>
        <w:tabs>
          <w:tab w:val="left" w:pos="406"/>
        </w:tabs>
        <w:spacing w:before="5"/>
        <w:rPr>
          <w:sz w:val="20"/>
        </w:rPr>
      </w:pPr>
    </w:p>
    <w:sectPr w:rsidR="00B24AA0" w:rsidRPr="00F42A44">
      <w:pgSz w:w="12240" w:h="15840"/>
      <w:pgMar w:top="960" w:right="1360" w:bottom="280"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08BC1" w14:textId="77777777" w:rsidR="00F42A44" w:rsidRDefault="00F42A44" w:rsidP="00F42A44">
      <w:r>
        <w:separator/>
      </w:r>
    </w:p>
  </w:endnote>
  <w:endnote w:type="continuationSeparator" w:id="0">
    <w:p w14:paraId="7F1B1309" w14:textId="77777777" w:rsidR="00F42A44" w:rsidRDefault="00F42A44" w:rsidP="00F4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charset w:val="00"/>
    <w:family w:val="roman"/>
    <w:pitch w:val="variable"/>
  </w:font>
  <w:font w:name="Times New Roman">
    <w:altName w:val="Times"/>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BBA61" w14:textId="77777777" w:rsidR="00F42A44" w:rsidRDefault="00F42A44" w:rsidP="00F42A44">
      <w:r>
        <w:separator/>
      </w:r>
    </w:p>
  </w:footnote>
  <w:footnote w:type="continuationSeparator" w:id="0">
    <w:p w14:paraId="339056C8" w14:textId="77777777" w:rsidR="00F42A44" w:rsidRDefault="00F42A44" w:rsidP="00F42A44">
      <w:r>
        <w:continuationSeparator/>
      </w:r>
    </w:p>
  </w:footnote>
  <w:footnote w:id="1">
    <w:p w14:paraId="3EE83E6A" w14:textId="77777777" w:rsidR="00F42A44" w:rsidRPr="00F42A44" w:rsidRDefault="00F42A44">
      <w:pPr>
        <w:pStyle w:val="FootnoteText"/>
        <w:rPr>
          <w:sz w:val="20"/>
          <w:szCs w:val="20"/>
        </w:rPr>
      </w:pPr>
      <w:r w:rsidRPr="00F42A44">
        <w:rPr>
          <w:rStyle w:val="FootnoteReference"/>
          <w:sz w:val="20"/>
          <w:szCs w:val="20"/>
        </w:rPr>
        <w:footnoteRef/>
      </w:r>
      <w:r w:rsidRPr="00F42A44">
        <w:rPr>
          <w:sz w:val="20"/>
          <w:szCs w:val="20"/>
        </w:rPr>
        <w:t xml:space="preserve"> This paper was written by Greg Thompson at Trinity Presbyterian Church (PCA) in Charlottesville, VA.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B5FB5"/>
    <w:multiLevelType w:val="hybridMultilevel"/>
    <w:tmpl w:val="3192F94C"/>
    <w:lvl w:ilvl="0" w:tplc="7674BBF4">
      <w:start w:val="1"/>
      <w:numFmt w:val="upperLetter"/>
      <w:lvlText w:val="%1."/>
      <w:lvlJc w:val="left"/>
      <w:pPr>
        <w:ind w:left="422" w:hanging="303"/>
        <w:jc w:val="left"/>
      </w:pPr>
      <w:rPr>
        <w:rFonts w:ascii="PMingLiU" w:eastAsia="PMingLiU" w:hAnsi="PMingLiU" w:cs="PMingLiU" w:hint="default"/>
        <w:w w:val="102"/>
        <w:sz w:val="22"/>
        <w:szCs w:val="22"/>
      </w:rPr>
    </w:lvl>
    <w:lvl w:ilvl="1" w:tplc="19B6BC00">
      <w:start w:val="1"/>
      <w:numFmt w:val="bullet"/>
      <w:lvlText w:val="•"/>
      <w:lvlJc w:val="left"/>
      <w:pPr>
        <w:ind w:left="1334" w:hanging="303"/>
      </w:pPr>
      <w:rPr>
        <w:rFonts w:hint="default"/>
      </w:rPr>
    </w:lvl>
    <w:lvl w:ilvl="2" w:tplc="03B451C6">
      <w:start w:val="1"/>
      <w:numFmt w:val="bullet"/>
      <w:lvlText w:val="•"/>
      <w:lvlJc w:val="left"/>
      <w:pPr>
        <w:ind w:left="2248" w:hanging="303"/>
      </w:pPr>
      <w:rPr>
        <w:rFonts w:hint="default"/>
      </w:rPr>
    </w:lvl>
    <w:lvl w:ilvl="3" w:tplc="7160061A">
      <w:start w:val="1"/>
      <w:numFmt w:val="bullet"/>
      <w:lvlText w:val="•"/>
      <w:lvlJc w:val="left"/>
      <w:pPr>
        <w:ind w:left="3162" w:hanging="303"/>
      </w:pPr>
      <w:rPr>
        <w:rFonts w:hint="default"/>
      </w:rPr>
    </w:lvl>
    <w:lvl w:ilvl="4" w:tplc="6B4A9232">
      <w:start w:val="1"/>
      <w:numFmt w:val="bullet"/>
      <w:lvlText w:val="•"/>
      <w:lvlJc w:val="left"/>
      <w:pPr>
        <w:ind w:left="4076" w:hanging="303"/>
      </w:pPr>
      <w:rPr>
        <w:rFonts w:hint="default"/>
      </w:rPr>
    </w:lvl>
    <w:lvl w:ilvl="5" w:tplc="0A3289E2">
      <w:start w:val="1"/>
      <w:numFmt w:val="bullet"/>
      <w:lvlText w:val="•"/>
      <w:lvlJc w:val="left"/>
      <w:pPr>
        <w:ind w:left="4990" w:hanging="303"/>
      </w:pPr>
      <w:rPr>
        <w:rFonts w:hint="default"/>
      </w:rPr>
    </w:lvl>
    <w:lvl w:ilvl="6" w:tplc="2FC04986">
      <w:start w:val="1"/>
      <w:numFmt w:val="bullet"/>
      <w:lvlText w:val="•"/>
      <w:lvlJc w:val="left"/>
      <w:pPr>
        <w:ind w:left="5904" w:hanging="303"/>
      </w:pPr>
      <w:rPr>
        <w:rFonts w:hint="default"/>
      </w:rPr>
    </w:lvl>
    <w:lvl w:ilvl="7" w:tplc="238AE83C">
      <w:start w:val="1"/>
      <w:numFmt w:val="bullet"/>
      <w:lvlText w:val="•"/>
      <w:lvlJc w:val="left"/>
      <w:pPr>
        <w:ind w:left="6818" w:hanging="303"/>
      </w:pPr>
      <w:rPr>
        <w:rFonts w:hint="default"/>
      </w:rPr>
    </w:lvl>
    <w:lvl w:ilvl="8" w:tplc="F7646DEC">
      <w:start w:val="1"/>
      <w:numFmt w:val="bullet"/>
      <w:lvlText w:val="•"/>
      <w:lvlJc w:val="left"/>
      <w:pPr>
        <w:ind w:left="7732" w:hanging="303"/>
      </w:pPr>
      <w:rPr>
        <w:rFonts w:hint="default"/>
      </w:rPr>
    </w:lvl>
  </w:abstractNum>
  <w:abstractNum w:abstractNumId="1">
    <w:nsid w:val="684A1DAC"/>
    <w:multiLevelType w:val="hybridMultilevel"/>
    <w:tmpl w:val="3192F94C"/>
    <w:lvl w:ilvl="0" w:tplc="7674BBF4">
      <w:start w:val="1"/>
      <w:numFmt w:val="upperLetter"/>
      <w:lvlText w:val="%1."/>
      <w:lvlJc w:val="left"/>
      <w:pPr>
        <w:ind w:left="422" w:hanging="303"/>
        <w:jc w:val="left"/>
      </w:pPr>
      <w:rPr>
        <w:rFonts w:ascii="PMingLiU" w:eastAsia="PMingLiU" w:hAnsi="PMingLiU" w:cs="PMingLiU" w:hint="default"/>
        <w:w w:val="102"/>
        <w:sz w:val="22"/>
        <w:szCs w:val="22"/>
      </w:rPr>
    </w:lvl>
    <w:lvl w:ilvl="1" w:tplc="19B6BC00">
      <w:start w:val="1"/>
      <w:numFmt w:val="bullet"/>
      <w:lvlText w:val="•"/>
      <w:lvlJc w:val="left"/>
      <w:pPr>
        <w:ind w:left="1334" w:hanging="303"/>
      </w:pPr>
      <w:rPr>
        <w:rFonts w:hint="default"/>
      </w:rPr>
    </w:lvl>
    <w:lvl w:ilvl="2" w:tplc="03B451C6">
      <w:start w:val="1"/>
      <w:numFmt w:val="bullet"/>
      <w:lvlText w:val="•"/>
      <w:lvlJc w:val="left"/>
      <w:pPr>
        <w:ind w:left="2248" w:hanging="303"/>
      </w:pPr>
      <w:rPr>
        <w:rFonts w:hint="default"/>
      </w:rPr>
    </w:lvl>
    <w:lvl w:ilvl="3" w:tplc="7160061A">
      <w:start w:val="1"/>
      <w:numFmt w:val="bullet"/>
      <w:lvlText w:val="•"/>
      <w:lvlJc w:val="left"/>
      <w:pPr>
        <w:ind w:left="3162" w:hanging="303"/>
      </w:pPr>
      <w:rPr>
        <w:rFonts w:hint="default"/>
      </w:rPr>
    </w:lvl>
    <w:lvl w:ilvl="4" w:tplc="6B4A9232">
      <w:start w:val="1"/>
      <w:numFmt w:val="bullet"/>
      <w:lvlText w:val="•"/>
      <w:lvlJc w:val="left"/>
      <w:pPr>
        <w:ind w:left="4076" w:hanging="303"/>
      </w:pPr>
      <w:rPr>
        <w:rFonts w:hint="default"/>
      </w:rPr>
    </w:lvl>
    <w:lvl w:ilvl="5" w:tplc="0A3289E2">
      <w:start w:val="1"/>
      <w:numFmt w:val="bullet"/>
      <w:lvlText w:val="•"/>
      <w:lvlJc w:val="left"/>
      <w:pPr>
        <w:ind w:left="4990" w:hanging="303"/>
      </w:pPr>
      <w:rPr>
        <w:rFonts w:hint="default"/>
      </w:rPr>
    </w:lvl>
    <w:lvl w:ilvl="6" w:tplc="2FC04986">
      <w:start w:val="1"/>
      <w:numFmt w:val="bullet"/>
      <w:lvlText w:val="•"/>
      <w:lvlJc w:val="left"/>
      <w:pPr>
        <w:ind w:left="5904" w:hanging="303"/>
      </w:pPr>
      <w:rPr>
        <w:rFonts w:hint="default"/>
      </w:rPr>
    </w:lvl>
    <w:lvl w:ilvl="7" w:tplc="238AE83C">
      <w:start w:val="1"/>
      <w:numFmt w:val="bullet"/>
      <w:lvlText w:val="•"/>
      <w:lvlJc w:val="left"/>
      <w:pPr>
        <w:ind w:left="6818" w:hanging="303"/>
      </w:pPr>
      <w:rPr>
        <w:rFonts w:hint="default"/>
      </w:rPr>
    </w:lvl>
    <w:lvl w:ilvl="8" w:tplc="F7646DEC">
      <w:start w:val="1"/>
      <w:numFmt w:val="bullet"/>
      <w:lvlText w:val="•"/>
      <w:lvlJc w:val="left"/>
      <w:pPr>
        <w:ind w:left="7732" w:hanging="30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A0"/>
    <w:rsid w:val="00165E13"/>
    <w:rsid w:val="00B24AA0"/>
    <w:rsid w:val="00F42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B6D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spacing w:line="287" w:lineRule="exact"/>
      <w:ind w:left="405" w:hanging="285"/>
    </w:pPr>
    <w:rPr>
      <w:rFonts w:ascii="PMingLiU" w:eastAsia="PMingLiU" w:hAnsi="PMingLiU" w:cs="PMingLiU"/>
    </w:r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F42A44"/>
    <w:rPr>
      <w:sz w:val="24"/>
      <w:szCs w:val="24"/>
    </w:rPr>
  </w:style>
  <w:style w:type="character" w:customStyle="1" w:styleId="FootnoteTextChar">
    <w:name w:val="Footnote Text Char"/>
    <w:basedOn w:val="DefaultParagraphFont"/>
    <w:link w:val="FootnoteText"/>
    <w:uiPriority w:val="99"/>
    <w:rsid w:val="00F42A44"/>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42A4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pPr>
      <w:spacing w:line="287" w:lineRule="exact"/>
      <w:ind w:left="405" w:hanging="285"/>
    </w:pPr>
    <w:rPr>
      <w:rFonts w:ascii="PMingLiU" w:eastAsia="PMingLiU" w:hAnsi="PMingLiU" w:cs="PMingLiU"/>
    </w:r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F42A44"/>
    <w:rPr>
      <w:sz w:val="24"/>
      <w:szCs w:val="24"/>
    </w:rPr>
  </w:style>
  <w:style w:type="character" w:customStyle="1" w:styleId="FootnoteTextChar">
    <w:name w:val="Footnote Text Char"/>
    <w:basedOn w:val="DefaultParagraphFont"/>
    <w:link w:val="FootnoteText"/>
    <w:uiPriority w:val="99"/>
    <w:rsid w:val="00F42A44"/>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F42A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A4A75ED-AB40-8144-A9B2-36E8BDC0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6415</Characters>
  <Application>Microsoft Macintosh Word</Application>
  <DocSecurity>0</DocSecurity>
  <Lines>53</Lines>
  <Paragraphs>15</Paragraphs>
  <ScaleCrop>false</ScaleCrop>
  <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- 4.2.2 Humble Presbyterianism.doc</dc:title>
  <dc:creator>Todd</dc:creator>
  <cp:lastModifiedBy>Patrick Webb</cp:lastModifiedBy>
  <cp:revision>2</cp:revision>
  <dcterms:created xsi:type="dcterms:W3CDTF">2016-03-18T17:42:00Z</dcterms:created>
  <dcterms:modified xsi:type="dcterms:W3CDTF">2016-03-18T17:42:00Z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2011-09-01T00:00:00Z</vt:filetime>
  </property>
  <property fmtid="{D5CDD505-2E9C-101B-9397-08002B2CF9AE}" pid="3" name="Creator">
    <vt:lpwstr>PScript5.dll Version 5.2.2</vt:lpwstr>
  </property>
  <property fmtid="{D5CDD505-2E9C-101B-9397-08002B2CF9AE}" pid="4" name="LastSaved">
    <vt:filetime>2016-03-18T00:00:00Z</vt:filetime>
  </property>
</Properties>
</file>